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A5" w:rsidRPr="00D573A5" w:rsidRDefault="00D573A5" w:rsidP="00D573A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Экологическое воспитание и формирование экологической культуры в области обращения с ТКО</w:t>
      </w:r>
    </w:p>
    <w:p w:rsidR="00D573A5" w:rsidRPr="00D573A5" w:rsidRDefault="00D573A5" w:rsidP="00D573A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noProof/>
          <w:color w:val="1888EF"/>
          <w:sz w:val="20"/>
          <w:szCs w:val="20"/>
          <w:lang w:eastAsia="ru-RU"/>
        </w:rPr>
        <w:drawing>
          <wp:inline distT="0" distB="0" distL="0" distR="0" wp14:anchorId="184B5341" wp14:editId="1CC5A009">
            <wp:extent cx="1133475" cy="695325"/>
            <wp:effectExtent l="0" t="0" r="9525" b="9525"/>
            <wp:docPr id="2" name="Рисунок 2" descr="Фото страницы Экологическое воспитание и формирование экологической культуры в области обращения с ТКО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то страницы Экологическое воспитание и формирование экологической культуры в области обращения с ТКО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3A5" w:rsidRPr="00D573A5" w:rsidRDefault="00D573A5" w:rsidP="00D573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b/>
          <w:bCs/>
          <w:color w:val="0C0C0C"/>
          <w:sz w:val="20"/>
          <w:szCs w:val="20"/>
          <w:lang w:eastAsia="ru-RU"/>
        </w:rPr>
        <w:t>Экологическое просвещение</w:t>
      </w:r>
    </w:p>
    <w:p w:rsidR="00D573A5" w:rsidRPr="00D573A5" w:rsidRDefault="00D573A5" w:rsidP="00D573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В соответствии с изменениями внесенными в статью 8 Федерального закона "Об отходах производства и потребления" от 24.06.1998 N 89-ФЗ с  01.01.2019 года</w:t>
      </w:r>
      <w:proofErr w:type="gramStart"/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br/>
        <w:t>К</w:t>
      </w:r>
      <w:proofErr w:type="gramEnd"/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 xml:space="preserve"> полномочиям органов местного самоуправления городских поселений в области обращения с твердыми коммунальными отходами отнесена также   и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Указом Президента РФ от 19.04.20</w:t>
      </w:r>
      <w:bookmarkStart w:id="0" w:name="_GoBack"/>
      <w:bookmarkEnd w:id="0"/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17 №176 утверждена Стратегия экологической безопасности России на период до 2025 года. 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-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- формирование системы технического регулирования, содержащей требования экологической и промышленной безопасности;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- лицензирование видов деятельности, потенциально опасных для окружающей среды, жизни и здоровья людей;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- нормирование и разрешительная деятельность в области охраны окружающей среды;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-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- государственный санитарно-эпидемиологический надзор и социально-гигиенический мониторинг;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- создание системы экологического аудита;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-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-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-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Экологическое просвещение 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В условиях неблагоприятной экологической ситуации в стране и мире проблемы экологического просвещения населения в течение долгого времени неизменно находятся в центре внимания. В своей работе администрация поселения старается привлечь внимание местного сообщества к экологическим проблемам региона, обеспечить доступность экологической информации для населения, принимают активное участие в формировании экологической культуры, проводит месячники по благоустройству и санитарной очистке территории, по пожарной безопасности.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На сайте администрации и информационных стендах на территории поселения размещается информация о введении карантинных, пожароопасных и особых противопожарных периодов.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Памятки и информационные материалы по данному вопросу размещены в разделе Защита населения.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lastRenderedPageBreak/>
        <w:t>Информация об экологических сайтах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proofErr w:type="spellStart"/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Ecocom</w:t>
      </w:r>
      <w:proofErr w:type="spellEnd"/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 xml:space="preserve"> — все об экологии</w:t>
      </w:r>
    </w:p>
    <w:p w:rsidR="00D573A5" w:rsidRPr="00D573A5" w:rsidRDefault="00D573A5" w:rsidP="00D573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hyperlink r:id="rId7" w:history="1">
        <w:r w:rsidRPr="00D573A5">
          <w:rPr>
            <w:rFonts w:ascii="Times New Roman" w:eastAsia="Times New Roman" w:hAnsi="Times New Roman" w:cs="Times New Roman"/>
            <w:color w:val="1888EF"/>
            <w:sz w:val="20"/>
            <w:szCs w:val="20"/>
            <w:u w:val="single"/>
            <w:lang w:eastAsia="ru-RU"/>
          </w:rPr>
          <w:t>http://www.ecocommunity.ru/</w:t>
        </w:r>
      </w:hyperlink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FacePla.net — экологический дайджест позитивной информации об экологии и технологии</w:t>
      </w:r>
    </w:p>
    <w:p w:rsidR="00D573A5" w:rsidRPr="00D573A5" w:rsidRDefault="00D573A5" w:rsidP="00D573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hyperlink r:id="rId8" w:history="1">
        <w:r w:rsidRPr="00D573A5">
          <w:rPr>
            <w:rFonts w:ascii="Times New Roman" w:eastAsia="Times New Roman" w:hAnsi="Times New Roman" w:cs="Times New Roman"/>
            <w:color w:val="1888EF"/>
            <w:sz w:val="20"/>
            <w:szCs w:val="20"/>
            <w:u w:val="single"/>
            <w:lang w:eastAsia="ru-RU"/>
          </w:rPr>
          <w:t>http://facepla.net/</w:t>
        </w:r>
      </w:hyperlink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Saveplanet.su – «Сохраним планету»</w:t>
      </w:r>
    </w:p>
    <w:p w:rsidR="00D573A5" w:rsidRPr="00D573A5" w:rsidRDefault="00D573A5" w:rsidP="00D573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hyperlink r:id="rId9" w:history="1">
        <w:r w:rsidRPr="00D573A5">
          <w:rPr>
            <w:rFonts w:ascii="Times New Roman" w:eastAsia="Times New Roman" w:hAnsi="Times New Roman" w:cs="Times New Roman"/>
            <w:color w:val="1888EF"/>
            <w:sz w:val="20"/>
            <w:szCs w:val="20"/>
            <w:u w:val="single"/>
            <w:lang w:eastAsia="ru-RU"/>
          </w:rPr>
          <w:t>http://www.saveplanet.su/</w:t>
        </w:r>
      </w:hyperlink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Всемирный фонд дикой природы (WWF)</w:t>
      </w:r>
    </w:p>
    <w:p w:rsidR="00D573A5" w:rsidRPr="00D573A5" w:rsidRDefault="00D573A5" w:rsidP="00D573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hyperlink r:id="rId10" w:history="1">
        <w:r w:rsidRPr="00D573A5">
          <w:rPr>
            <w:rFonts w:ascii="Times New Roman" w:eastAsia="Times New Roman" w:hAnsi="Times New Roman" w:cs="Times New Roman"/>
            <w:color w:val="1888EF"/>
            <w:sz w:val="20"/>
            <w:szCs w:val="20"/>
            <w:u w:val="single"/>
            <w:lang w:eastAsia="ru-RU"/>
          </w:rPr>
          <w:t>http://wwf.panda.org/</w:t>
        </w:r>
      </w:hyperlink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Гринпис России</w:t>
      </w:r>
    </w:p>
    <w:p w:rsidR="00D573A5" w:rsidRPr="00D573A5" w:rsidRDefault="00D573A5" w:rsidP="00D573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hyperlink r:id="rId11" w:history="1">
        <w:r w:rsidRPr="00D573A5">
          <w:rPr>
            <w:rFonts w:ascii="Times New Roman" w:eastAsia="Times New Roman" w:hAnsi="Times New Roman" w:cs="Times New Roman"/>
            <w:color w:val="1888EF"/>
            <w:sz w:val="20"/>
            <w:szCs w:val="20"/>
            <w:u w:val="single"/>
            <w:lang w:eastAsia="ru-RU"/>
          </w:rPr>
          <w:t>http://www.greenpeace.org/russia/ru</w:t>
        </w:r>
      </w:hyperlink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/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Министерство природных ресурсов России</w:t>
      </w:r>
    </w:p>
    <w:p w:rsidR="00D573A5" w:rsidRPr="00D573A5" w:rsidRDefault="00D573A5" w:rsidP="00D573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hyperlink r:id="rId12" w:history="1">
        <w:r w:rsidRPr="00D573A5">
          <w:rPr>
            <w:rFonts w:ascii="Times New Roman" w:eastAsia="Times New Roman" w:hAnsi="Times New Roman" w:cs="Times New Roman"/>
            <w:color w:val="1888EF"/>
            <w:sz w:val="20"/>
            <w:szCs w:val="20"/>
            <w:u w:val="single"/>
            <w:lang w:eastAsia="ru-RU"/>
          </w:rPr>
          <w:t>http://www.mnr.gov.ru/</w:t>
        </w:r>
      </w:hyperlink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В природоохранное законодательство входят Федеральный закон от 10 января 2002 г. № 7-ФЗ «Об охране окружающей среды» и другие законодательные акты комплексного правового регулирования.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 xml:space="preserve">В подсистему </w:t>
      </w:r>
      <w:proofErr w:type="spellStart"/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природоресурсного</w:t>
      </w:r>
      <w:proofErr w:type="spellEnd"/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 xml:space="preserve"> законодательства входят: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Земельный кодекс РФ (ФЗ № 136 от 25.10.2001 г.),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Закон РФ от 21 февраля 1992 г. № 2395-1 «О недрах»,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Лесной кодекс РФ (ФЗ № 200 от 04.12.2006 г.),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Водный кодекс Р</w:t>
      </w:r>
      <w:proofErr w:type="gramStart"/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Ф(</w:t>
      </w:r>
      <w:proofErr w:type="gramEnd"/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 xml:space="preserve"> ФЗ № 74 от 03.06.2006 г.),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Федеральный закон от 24 апреля 1995 г. № 52-ФЗ «О животном мире», а также другие законодательные и нормативные акты субъектов РФ.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В Конституции РФ отражены основные положения экологической стратегии государства и главные направления укрепления экологического правопорядка. Конституция РФ вводит в научный оборот определение экологической деятельности человека в сфере взаимодействия общества и природы: природопользование, охрана окружающей среды, обеспечение экологической безопасности.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Центральное место среди экологических норм Конституции РФ занимает ч. 1 ст. 9, где указывается, что земля и другие природные ресурсы в Российской Федерации используются и охраняются как основа жизни и деятельности народов, проживающих на соответствующей территории.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proofErr w:type="gramStart"/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В Конституции РФ есть две очень важные нормы, одна из которых (ст. 42) закрепляет право каждого человека на благоприятную окружающую среду, достоверную информацию о ее состоянии и на возмещение ущерба, причиненного его здоровью или имуществу, а другая провозглашает право граждан и юридических лиц на частную собственность на землю и другие природные ресурсы (ч. 2 ст. 9).</w:t>
      </w:r>
      <w:proofErr w:type="gramEnd"/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 xml:space="preserve"> Первая касается биологических начал человека, вторая — его материальных основ существования.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Конституция РФ также оформляет организационно-правовые взаимоотношения Федерации и субъектов Федерации. Согласно ст. 72 пользование, владение и распоряжение землей, недрами, водными и другими природными ресурсами, природопользование, охрана окружающей среды и обеспечение экологической безопасности являются совместной компетенцией Федерации и субъектов Федерации.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По предмету своего ведения Российская Федерация принимает федеральные законы, которые являются обязательными на территории всей страны. Субъекты Федерации имеют право на собственное регулирование экологических отношений, включая принятие законов и иных нормативных актов. Конституция РФ закрепляет общее правило: законы и иные правовые акты субъектов Федерации не должны противоречить федеральным законам. Положение Конституции РФ конкретизируется в источниках экологического права.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proofErr w:type="gramStart"/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Федеральный закон «Об охране окружающей среды» определяет 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нынешних и будущих поколений, укрепления правопорядка в области охраны окружающей среды и обеспечения экологической безопасности.</w:t>
      </w:r>
      <w:proofErr w:type="gramEnd"/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В Законе закрепляются следующие правовые положения: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lastRenderedPageBreak/>
        <w:t>·основы управления в области охраны окружающей среды;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·права и обязанности граждан, общественных и иных некоммерческих объединений в области охраны окружающей среды;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·экономическое регулирование в области охраны окружающей среды;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·нормирование в области охраны окружающей среды;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·оценка воздействия на окружающую среду и экологическая экспертиза;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·требования в области охраны окружающей среды при осуществлении хозяйственной деятельности;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·зоны экологического бедствия, зоны чрезвычайных ситуаций;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·государственный мониторинг окружающей среды (государственный экологический мониторинг);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·контроль в области охраны окружающей среды (экологический контроль);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·научные исследования в области охраны окружающей среды;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·основы формирования экологической культуры;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·международное сотрудничество в области охраны окружающей среды.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Охрана здоровья и обеспечение благополучия человека — конечная цель охраны окружающей природной среды. Поэтому в законодательных актах, направленных на охрану здоровья граждан, экологические требования занимают ведущее место. В этом смысле источником экологического права служит Федеральный закон от 30 марта 1999 г. № 52-ФЗ «О санитарно-эпидемиологическом благополучии населения». Он регулирует санитарные отношения, связанные с охраной здоровья от неблагоприятного воздействия внешней среды — производственной, бытовой, природной. Экологические требования, выраженные в статьях Закона, одновременно являются и источниками экологического права. Например, на охрану здоровья и окружающей природной среды направлены нормы Закона о захоронении, переработке, обезвреживании и утилизации производственных и бытовых отходов и т. д.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Другим источником экологического права служат Федеральный закон «Об основах охраны здоровья граждан в Российской Федерации» от 21 ноября 2011 года № 323-ФЗ. В нем есть норма, обеспечивающая экологические права граждан. Так, ст. 18 говориться, что: « Каждый имеет право на охрану здоровья. Право на охрану здоровья обеспечивается охраной окружающей среды…»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 xml:space="preserve">Правовые нормы по охране природы и рациональному природопользованию содержатся и в других актах </w:t>
      </w:r>
      <w:proofErr w:type="spellStart"/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природоресурсного</w:t>
      </w:r>
      <w:proofErr w:type="spellEnd"/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 xml:space="preserve"> законодательства России. К ним относятся Лесной кодекс РФ, Водный кодекс РФ, Федеральный закон «О животном мире» и др.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На основании и во исполнение Конституции РФ, федеральных законов, нормативных указов Президента РФ Правительство РФ издает постановления и распоряжения, отвечая также за их исполнение. Постановление Правительства РФ также является нормативно-правовым актом. В соответствии со ст. 114 Конституции РФ Правительство РФ обеспечивает проведение в Российской Федерации единой государственной политики в области науки, культуры, образования, здравоохранения, социального обеспечения, экологии.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Природоохранительные министерства и ведомства наделяются правом издавать нормативные акты в рамках своей компетенции. Они предназначены для обязательного исполнения другими министерствами и ведомствами, физическими и юридическими лицами.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Немаловажную роль играют нормативные правила — санитарные, строительные, технико-экономические, технологические и т. д. К ним относятся нормативы качества окружающей среды: нормы допустимой радиации, уровня шума, вибрации и т. д. Эти нормативы представляют собой технические правила, и в этом виде они не рассматриваются как источники права. Ведомственные нормативные акты могут быть отменены Правительством РФ, если они противоречат закону. Акты вступают в силу только после регистрации в Министерстве юстиции и публикации в газете «Российские вести».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 xml:space="preserve">Сфера компетенции субъектов Федерации определяется отраслевыми законодательными актами: по землепользованию — Земельным кодексом РФ, по недрам — Законом РФ «О недрах», водопользованию — Водным кодексом РФ, по использованию животного мира — Федеральным законом «О животном мире», по окружающей природной среде — Федеральным законом «Об охране окружающей среды». В основе такого разделения правового регулирования лежит отношение к природным ресурсам. Порядок отнесения природных ресурсов к федеральным или иным регулируется Указом Президента РФ о федеральных ресурсах. Конституция РФ (ст. 76) устанавливает законы и иные нормативные правовые акты субъектов Федерации не должны противоречить Конституции РФ и федеральным законам. В случае наличия </w:t>
      </w: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lastRenderedPageBreak/>
        <w:t xml:space="preserve">противоречия между нормативными актами субъектов Федерации и статьями федеральных законов первые подлежат отмене указом Президента РФ или постановлением Правительства РФ. Помимо специальных нормативно-правовых актов экологического содержания в последние годы широко используется </w:t>
      </w:r>
      <w:proofErr w:type="spellStart"/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экологизация</w:t>
      </w:r>
      <w:proofErr w:type="spellEnd"/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 xml:space="preserve"> нормативных актов, регулирующих экономическую, хозяйственную и административную деятельность предприятий. Под </w:t>
      </w:r>
      <w:proofErr w:type="spellStart"/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экологизацией</w:t>
      </w:r>
      <w:proofErr w:type="spellEnd"/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 xml:space="preserve"> понимают внедрение экологических требований в нормативно-правовые акты неэкологического содержания. Необходимость такого процесса объясняется тем, что экологические законы не всегда могут напрямую касаться хозяйствующих субъектов, занятых в различной сфере производства.</w:t>
      </w:r>
    </w:p>
    <w:p w:rsidR="00D573A5" w:rsidRPr="00D573A5" w:rsidRDefault="00D573A5" w:rsidP="00D573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</w:pPr>
      <w:r w:rsidRPr="00D573A5">
        <w:rPr>
          <w:rFonts w:ascii="Times New Roman" w:eastAsia="Times New Roman" w:hAnsi="Times New Roman" w:cs="Times New Roman"/>
          <w:color w:val="0C0C0C"/>
          <w:sz w:val="20"/>
          <w:szCs w:val="20"/>
          <w:lang w:eastAsia="ru-RU"/>
        </w:rPr>
        <w:t>Уважаемые жители! Берегите природу и ее экологическое состояние!</w:t>
      </w:r>
    </w:p>
    <w:p w:rsidR="007A7D9F" w:rsidRDefault="007A7D9F"/>
    <w:sectPr w:rsidR="007A7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D9"/>
    <w:rsid w:val="007A7D9F"/>
    <w:rsid w:val="00CA4DD9"/>
    <w:rsid w:val="00D5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7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73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573A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73A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57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7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73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573A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73A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57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6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6731">
              <w:marLeft w:val="0"/>
              <w:marRight w:val="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3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66991">
              <w:marLeft w:val="0"/>
              <w:marRight w:val="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pla.n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ocommunity.ru/" TargetMode="External"/><Relationship Id="rId12" Type="http://schemas.openxmlformats.org/officeDocument/2006/relationships/hyperlink" Target="http://www.mnr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greenpeace.org/russia/ru" TargetMode="External"/><Relationship Id="rId5" Type="http://schemas.openxmlformats.org/officeDocument/2006/relationships/hyperlink" Target="https://iengra.sakha.gov.ru/uploads/631/86e79d1f02a0d02fb10167d716bb44d25a83bb73.png" TargetMode="External"/><Relationship Id="rId10" Type="http://schemas.openxmlformats.org/officeDocument/2006/relationships/hyperlink" Target="http://wwf.pand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veplanet.s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1852</Words>
  <Characters>10558</Characters>
  <Application>Microsoft Office Word</Application>
  <DocSecurity>0</DocSecurity>
  <Lines>87</Lines>
  <Paragraphs>24</Paragraphs>
  <ScaleCrop>false</ScaleCrop>
  <Company/>
  <LinksUpToDate>false</LinksUpToDate>
  <CharactersWithSpaces>12386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Ратмир</dc:creator>
  <cp:keywords/>
  <dc:description/>
  <cp:lastModifiedBy>Ратмир</cp:lastModifiedBy>
  <cp:revision>2</cp:revision>
  <dcterms:created xsi:type="dcterms:W3CDTF">2021-05-02T17:28:00Z</dcterms:created>
  <dcterms:modified xsi:type="dcterms:W3CDTF">2021-05-02T17:30:00Z</dcterms:modified>
</cp:coreProperties>
</file>