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969"/>
      </w:tblGrid>
      <w:tr w:rsidR="00622F59" w:rsidTr="00622F59">
        <w:tc>
          <w:tcPr>
            <w:tcW w:w="3823" w:type="dxa"/>
          </w:tcPr>
          <w:p w:rsidR="00622F59" w:rsidRDefault="000E026A" w:rsidP="006C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17795" cy="1141897"/>
                  <wp:effectExtent l="0" t="0" r="0" b="1270"/>
                  <wp:docPr id="1" name="Рисунок 1" descr="C:\Users\Администратор\Desktop\prokuratura_63_met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prokuratura_63_met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86" cy="115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F59" w:rsidRPr="00622F59" w:rsidRDefault="00622F59" w:rsidP="006C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E026A" w:rsidRPr="00622F59" w:rsidRDefault="000E026A" w:rsidP="006C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622F5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Прокуратура</w:t>
            </w:r>
          </w:p>
          <w:p w:rsidR="000E026A" w:rsidRDefault="000E026A" w:rsidP="006C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2F5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Республики Дагестан</w:t>
            </w:r>
          </w:p>
        </w:tc>
        <w:tc>
          <w:tcPr>
            <w:tcW w:w="1559" w:type="dxa"/>
          </w:tcPr>
          <w:p w:rsidR="000E026A" w:rsidRDefault="000E026A" w:rsidP="006C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2F59" w:rsidRPr="00622F59" w:rsidRDefault="00622F59" w:rsidP="006C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55883" cy="1264042"/>
                  <wp:effectExtent l="0" t="0" r="6350" b="0"/>
                  <wp:docPr id="2" name="Рисунок 2" descr="C:\Users\Администратор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025" cy="127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26A" w:rsidRPr="00622F5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Министерство</w:t>
            </w:r>
          </w:p>
          <w:p w:rsidR="000E026A" w:rsidRDefault="000E026A" w:rsidP="006C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2F5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по физической культуре и спорту Республики Дагестан</w:t>
            </w:r>
          </w:p>
        </w:tc>
      </w:tr>
    </w:tbl>
    <w:p w:rsidR="000E026A" w:rsidRPr="00622F59" w:rsidRDefault="000E026A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E026A" w:rsidRPr="00622F59" w:rsidRDefault="000E026A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22F59" w:rsidRPr="00622F59" w:rsidRDefault="00622F59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47009" w:rsidRPr="00622F59" w:rsidRDefault="00D47009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22F59" w:rsidRDefault="006C3197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0"/>
          <w:szCs w:val="50"/>
        </w:rPr>
      </w:pPr>
      <w:r w:rsidRPr="00622F59">
        <w:rPr>
          <w:rFonts w:ascii="Times New Roman" w:hAnsi="Times New Roman" w:cs="Times New Roman"/>
          <w:b/>
          <w:bCs/>
          <w:color w:val="0070C0"/>
          <w:sz w:val="50"/>
          <w:szCs w:val="50"/>
        </w:rPr>
        <w:t>ПРОТИВОДЕЙСТВИЕ</w:t>
      </w:r>
    </w:p>
    <w:p w:rsidR="006C3197" w:rsidRPr="00622F59" w:rsidRDefault="006C3197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0"/>
          <w:szCs w:val="50"/>
        </w:rPr>
      </w:pPr>
      <w:r w:rsidRPr="00622F59">
        <w:rPr>
          <w:rFonts w:ascii="Times New Roman" w:hAnsi="Times New Roman" w:cs="Times New Roman"/>
          <w:b/>
          <w:bCs/>
          <w:color w:val="0070C0"/>
          <w:sz w:val="50"/>
          <w:szCs w:val="50"/>
        </w:rPr>
        <w:t>КОРРУПЦИИ</w:t>
      </w:r>
      <w:r w:rsidR="00622F59">
        <w:rPr>
          <w:rFonts w:ascii="Times New Roman" w:hAnsi="Times New Roman" w:cs="Times New Roman"/>
          <w:b/>
          <w:bCs/>
          <w:color w:val="0070C0"/>
          <w:sz w:val="50"/>
          <w:szCs w:val="50"/>
        </w:rPr>
        <w:t xml:space="preserve"> </w:t>
      </w:r>
      <w:r w:rsidRPr="00622F59">
        <w:rPr>
          <w:rFonts w:ascii="Times New Roman" w:hAnsi="Times New Roman" w:cs="Times New Roman"/>
          <w:b/>
          <w:bCs/>
          <w:color w:val="0070C0"/>
          <w:sz w:val="50"/>
          <w:szCs w:val="50"/>
        </w:rPr>
        <w:t>В СПОРТЕ</w:t>
      </w:r>
    </w:p>
    <w:p w:rsidR="006C3197" w:rsidRPr="00622F59" w:rsidRDefault="006C3197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D47009" w:rsidRPr="00622F59" w:rsidRDefault="00D47009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D47009" w:rsidRPr="00622F59" w:rsidRDefault="00D47009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D47009" w:rsidRPr="00622F59" w:rsidRDefault="00D47009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D47009" w:rsidRPr="00622F59" w:rsidRDefault="00D47009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D47009" w:rsidRPr="00622F59" w:rsidRDefault="00D47009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6C3197" w:rsidRPr="00622F59" w:rsidRDefault="006C3197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50"/>
          <w:szCs w:val="50"/>
        </w:rPr>
      </w:pPr>
      <w:r w:rsidRPr="00622F59">
        <w:rPr>
          <w:rFonts w:ascii="Times New Roman" w:hAnsi="Times New Roman" w:cs="Times New Roman"/>
          <w:b/>
          <w:bCs/>
          <w:i/>
          <w:iCs/>
          <w:color w:val="0070C0"/>
          <w:sz w:val="50"/>
          <w:szCs w:val="50"/>
        </w:rPr>
        <w:t>П</w:t>
      </w:r>
      <w:r w:rsidR="00622F59" w:rsidRPr="00622F59">
        <w:rPr>
          <w:rFonts w:ascii="Times New Roman" w:hAnsi="Times New Roman" w:cs="Times New Roman"/>
          <w:b/>
          <w:bCs/>
          <w:i/>
          <w:iCs/>
          <w:color w:val="0070C0"/>
          <w:sz w:val="50"/>
          <w:szCs w:val="50"/>
        </w:rPr>
        <w:t>АМЯТКА</w:t>
      </w: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59" w:rsidRDefault="00622F5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197" w:rsidRDefault="006C3197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6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2E74B6"/>
          <w:sz w:val="28"/>
          <w:szCs w:val="28"/>
        </w:rPr>
        <w:lastRenderedPageBreak/>
        <w:t>ОСНОВНЫЕ ПОНЯТИЯ</w:t>
      </w:r>
    </w:p>
    <w:p w:rsidR="00622F59" w:rsidRPr="006C3197" w:rsidRDefault="00622F59" w:rsidP="006C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6"/>
          <w:sz w:val="28"/>
          <w:szCs w:val="28"/>
        </w:rPr>
      </w:pP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Коррупция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(пункт 1 статьи 1 Федерального закона от 25.12.2008 № 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коррупции») – злоупотребление служебным положением,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дача взятки, получение взятки, злоупотребление полномочиями,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коммерческий подкуп либо иное незаконное использование физическим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лицом своего должностного положения вопреки законным интересам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общества и государства в целях получения выгоды в виде денег, ценностей,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иного имущества или услуг имущественного характера, иных имущественных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прав для себя или для третьих лиц либо незаконное предоставление такой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выгоды указанному лицу другими физическими лицами;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совершение указанных деяний от имени или в интересах юридического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лица.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Противодействие коррупции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(пункт 2 статьи 1 Федерального закона от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color w:val="000000"/>
          <w:sz w:val="28"/>
          <w:szCs w:val="28"/>
        </w:rPr>
        <w:t>25.12.2008 № 273-ФЗ «О противодействии коррупции») -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федеральных органов государственной власти, органов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власти субъектов Российской Федерации, органов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институтов гражданского общества, организаций и физических лиц в пределах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их полномочий:</w:t>
      </w:r>
    </w:p>
    <w:p w:rsidR="006C3197" w:rsidRPr="006C3197" w:rsidRDefault="00D4700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</w:t>
      </w:r>
      <w:r w:rsidR="006C3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последующему устранению причин коррупции (профилактика коррупции);</w:t>
      </w:r>
    </w:p>
    <w:p w:rsidR="006C3197" w:rsidRPr="006C3197" w:rsidRDefault="00D4700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б) по выявлению, предупреждению, пресечению, раскрытию и</w:t>
      </w:r>
      <w:r w:rsidR="006C3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расследованию коррупционных правонарушений (борьба с коррупцией);</w:t>
      </w:r>
    </w:p>
    <w:p w:rsidR="006C3197" w:rsidRPr="006C3197" w:rsidRDefault="00D4700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в) по минимизации и (или) ликвидации последствий коррупционных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правонарушений.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Манипулирование спортивными соревнованиями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(статья 3 Конвенции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color w:val="000000"/>
          <w:sz w:val="28"/>
          <w:szCs w:val="28"/>
        </w:rPr>
        <w:t>Совета Европы против манипулирования спортивными соревнованиями) –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преднамеренные договоренности, действие или бездействие, направленные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на изменение ненадлежащим образом результата или хода спортивного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соревнования для полного или частичного устранения присущей указанному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спортивному соревнованию непредсказуемости в целях обеспечения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неправомерного преимущества для себя или других лиц.</w:t>
      </w: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197" w:rsidRDefault="006C3197" w:rsidP="0031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6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2E74B6"/>
          <w:sz w:val="28"/>
          <w:szCs w:val="28"/>
        </w:rPr>
        <w:lastRenderedPageBreak/>
        <w:t>НОРМАТИВНАЯ ПРАВОВАЯ БАЗА</w:t>
      </w:r>
    </w:p>
    <w:p w:rsidR="00317B0B" w:rsidRPr="006C3197" w:rsidRDefault="00317B0B" w:rsidP="0031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6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Конвенция Совета Европы против манипулирования спортивными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соревнованиями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 xml:space="preserve">(заключена в г. </w:t>
      </w:r>
      <w:proofErr w:type="spellStart"/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Маглингене</w:t>
      </w:r>
      <w:proofErr w:type="spellEnd"/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, подписана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Федерацией 18.09.2014).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В соответствии с Конвенцией Стороны должны обеспечить 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уголовного преследования за манипулирование спортивными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соревнованиями, если оно включает действия по принуждению,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или мошенничеству, как они определены в их законодательствах,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принятие законодательных и иных мер, направленных на установление в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законодательствах в качестве уголовных преступлений отмывание доходов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преступной деятельности, связанной с манипулированием спортивными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соревнованиями, и на привлечение юридических лиц к ответственности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правонарушения, предусмотренные в этой Конвенции (статьи 15–17).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Конвенция содержит положения о сотрудничестве Сторон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расследования, судебного преследования и осуществления правосудия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отношении правонарушений, предусмотренных в ней, включая арест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конфискацию. Такое сотрудничество должно осуществляться в 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объеме в соответствии с применяемыми международными, региональными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двусторонними договорами о выдаче и взаимной помои по уголовным делам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каждой из Сторон в отношении правонарушений,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статьями 15–17 Конвенции (статья 26).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Конвенция также предусматривает сотрудничество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с международными спортивными организациями в борьбе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с манипулированием спортивными соревнованиями.</w:t>
      </w: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Конвенция Совета Европы по единому подходу к безопасности,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защите и обслуживанию во время спортивных мероприятий, и в частности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футбольных матчей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(заключена в г. Сан-Дени 03.07.2016, ратифицирована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26.07.2017 № 185-ФЗ и вступила в силу для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Федерации с 1 декабря 2017 г.).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В соответствии с Конвенцией Стороны принимают меры, направленные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на обеспечение безопасности, защиты и обслуживания на футбольных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других спортивных мероприятиях; предупреждение и предотвращение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неправомерных действий или неправомерного поведения.</w:t>
      </w: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Федеральный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 xml:space="preserve">закон от 04.12.2007 № </w:t>
      </w:r>
      <w:r w:rsidR="006C3197" w:rsidRPr="006C31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329-ФЗ «О физической культуре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спорте в Российской Федерации».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основных принципов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законодательства о физической культуре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color w:val="000000"/>
          <w:sz w:val="28"/>
          <w:szCs w:val="28"/>
        </w:rPr>
        <w:t>и спорте является запрет на противоправное влияние на результаты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официальных спортивных соревнований (статья 3).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Не допускается противоправное влияние на результат официального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спортивного соревнования, которым признаются следующие действия,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совершенные в целях достижения заранее определенного результата или</w:t>
      </w:r>
      <w:r w:rsidR="0031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color w:val="000000"/>
          <w:sz w:val="28"/>
          <w:szCs w:val="28"/>
        </w:rPr>
        <w:t>исхода этого соревнования (статья 26.2):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1) подкуп спортсменов, спортивных судей, тренеров, руководителей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спортивных команд, других участников или организаторов 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спортивного соревнования (в том числе их работников), принуждение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склонение указанных лиц к оказанию такого влияния или совершение этих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действий по предварительному сговору с указанными лицами;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2) получение спортсменами, спортивными судьями, тренерами,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руководителями спортивных команд, другими участниками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организаторами официального спортивного соревнования (в том числе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работниками) денег, ценных бумаг, иного имущества, 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указанными лицами услугами имущественного характера, извлечение 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других выгод и преимуществ или их предварительный сговор.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установлены полномочия и обязанности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власти, спортивных федераций и организаторов спортивных соревнований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целях предотвращения противоправного влияния на результаты официальных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спортивных соревнований и борьбы с ним.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Организаторы официальных спортивных соревнований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предотвращения противоправного влияния на результаты официальных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соревнований и борьбы с ним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обязаны включать в положения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(регламенты) об официальных спортивных соревнованиях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требования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запрете на участие в азартных играх в букмекерских конторах и тотализаторах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путем заключения пари на официальные спортивные соревнования (часть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color w:val="000000"/>
          <w:sz w:val="28"/>
          <w:szCs w:val="28"/>
        </w:rPr>
        <w:t>статьи 26.2).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Общероссийские спортивные федерации, региональные, местные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спортивные федерации и профессиональные спортивные лиги обязаны:</w:t>
      </w:r>
    </w:p>
    <w:p w:rsidR="006C3197" w:rsidRPr="006C3197" w:rsidRDefault="00D4700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не допускать к участию в официальных спортивных соревнованиях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спортсменов, спортивных судей, тренеров, руководителей спортивных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 и </w:t>
      </w:r>
      <w:r w:rsidR="00622F59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других участников,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соответствующих официальных спортивных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соревнований, являющихся подозреваемыми или обвиняемыми в совершении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преступления, предусмотренного статьей 184 Уголовного кодекса Российской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Федерации, до вступления в силу приговора суда в отношении указанных лиц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либо до прекращения в отношении их уголовного дела и (или) уголовного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преследования;</w:t>
      </w:r>
    </w:p>
    <w:p w:rsidR="006C3197" w:rsidRPr="006C3197" w:rsidRDefault="00D4700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применять в пределах своей компетенции после вступления в силу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обвинительного приговора суда санкции к вышеуказанным лицам (в том числе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спортивную дисквалификацию спортсменов), а также к физкультурно-спортивных организациям, принадлежность к которым имеют эти лица, за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противоправное влияние на результаты официальных спортивных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соревнований;</w:t>
      </w:r>
    </w:p>
    <w:p w:rsidR="006C3197" w:rsidRPr="006C3197" w:rsidRDefault="00D4700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применять в пределах своей компетенции санкции к спортсменам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том числе спортивную дисквалификацию спортсменов), спортивным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судьям, тренерам, руководителям спортивных команд, спортивным агентам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другим участникам официальных спортивных соревнований за нарушение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запрета на участие в азартных играх в букмекерских конторах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тотализаторах.</w:t>
      </w:r>
    </w:p>
    <w:p w:rsidR="00317B0B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Распоряжение Правительства РФ от 12.10.2017 № 2221-р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«Об утверждении плана по реализации мер, необходимых для обеспечения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готовности Российской Федерации к выполнению обязательств государства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участника Конвенции Совета Европы против манипулирования спортивными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соревнованиями».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Планом предусмотрена подготовка ряда проектов нормативных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правовых актов, направленных на совершенствование федерального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законодательства в сфере спорта.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2011 года в Интерполе действует рабочая группа по борьбе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договорными матчами, в которую входят 75 стран, включая Россию.</w:t>
      </w:r>
    </w:p>
    <w:p w:rsidR="00D47009" w:rsidRDefault="00D4700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472C5"/>
          <w:sz w:val="28"/>
          <w:szCs w:val="28"/>
        </w:rPr>
      </w:pP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472C5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i/>
          <w:iCs/>
          <w:color w:val="4472C5"/>
          <w:sz w:val="28"/>
          <w:szCs w:val="28"/>
        </w:rPr>
        <w:t>Негативные последствия манипулирования</w:t>
      </w:r>
      <w:r w:rsidR="00317B0B">
        <w:rPr>
          <w:rFonts w:ascii="Times New Roman" w:hAnsi="Times New Roman" w:cs="Times New Roman"/>
          <w:b/>
          <w:bCs/>
          <w:i/>
          <w:iCs/>
          <w:color w:val="4472C5"/>
          <w:sz w:val="28"/>
          <w:szCs w:val="28"/>
        </w:rPr>
        <w:t xml:space="preserve"> спортивными соревнованиями:</w:t>
      </w:r>
    </w:p>
    <w:p w:rsidR="006C3197" w:rsidRPr="006C3197" w:rsidRDefault="00543DF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нарушение принципа защиты добросовестного поведения в спорте</w:t>
      </w:r>
      <w:r w:rsidR="00317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спортивной этики;</w:t>
      </w:r>
    </w:p>
    <w:p w:rsidR="006C3197" w:rsidRPr="006C3197" w:rsidRDefault="00543DF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подрыв доверия среди населения;</w:t>
      </w:r>
    </w:p>
    <w:p w:rsidR="006C3197" w:rsidRPr="006C3197" w:rsidRDefault="00543DF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легализация доходов, полученных преступным путем и др.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197" w:rsidRPr="006C3197" w:rsidRDefault="006C3197" w:rsidP="0031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ГОСУДАРСТВЕННЫЕ ГАРАНТИИ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Ознакомьтесь с этими документами и узнайте, что государство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гарантирует Вам и Вашим детям: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письмо Минобрнауки России от 16.05.2012 № МД-520/19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оснащении спортивных залов и сооружений общеобразовательных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учреждений» (вместе с «Примерным перечнем и характеристиками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современного спортивного оборудования и инвентаря для оснащения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спортивных залов и сооружений государственных и муниципальных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общеобразовательных учреждений»);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приказ Минспорта России от 16.08.2013 № 645 «Об утверждении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приема лиц в физкультурно-спортивные организации, созданные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Федерацией и осуществляющие спортивную подготовку»;</w:t>
      </w:r>
    </w:p>
    <w:p w:rsid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приказ Минспорта России от 16.08.2013 № 636 «Об утверждении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осуществления контроля за соблюдением организациями,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осуществляющими спортивную подготовку, федеральных стандартов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спортивной подготовки».</w:t>
      </w:r>
    </w:p>
    <w:p w:rsidR="00D47009" w:rsidRPr="00622F59" w:rsidRDefault="00D4700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F59">
        <w:rPr>
          <w:rFonts w:ascii="Times New Roman" w:hAnsi="Times New Roman" w:cs="Times New Roman"/>
          <w:b/>
          <w:bCs/>
          <w:sz w:val="28"/>
          <w:szCs w:val="28"/>
        </w:rPr>
        <w:tab/>
        <w:t>- Постановление Правительства Р</w:t>
      </w:r>
      <w:r w:rsidR="00622F59" w:rsidRPr="00622F59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Pr="00622F5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22F59" w:rsidRPr="00622F59">
        <w:rPr>
          <w:rFonts w:ascii="Times New Roman" w:hAnsi="Times New Roman" w:cs="Times New Roman"/>
          <w:b/>
          <w:bCs/>
          <w:sz w:val="28"/>
          <w:szCs w:val="28"/>
        </w:rPr>
        <w:t>агестан</w:t>
      </w:r>
      <w:r w:rsidRPr="00622F59">
        <w:rPr>
          <w:rFonts w:ascii="Times New Roman" w:hAnsi="Times New Roman" w:cs="Times New Roman"/>
          <w:b/>
          <w:bCs/>
          <w:sz w:val="28"/>
          <w:szCs w:val="28"/>
        </w:rPr>
        <w:t xml:space="preserve"> от 08.04.2015 </w:t>
      </w:r>
      <w:r w:rsidR="00622F59" w:rsidRPr="00622F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22F59">
        <w:rPr>
          <w:rFonts w:ascii="Times New Roman" w:hAnsi="Times New Roman" w:cs="Times New Roman"/>
          <w:b/>
          <w:bCs/>
          <w:sz w:val="28"/>
          <w:szCs w:val="28"/>
        </w:rPr>
        <w:t>№ 100 «Об утверждении Порядка приема лиц в физкультурно-спортивные организации, созданные Республикой Дагестан или муниципальными образованиями Республики Дагестан и осуществляющие спортивную подготовку».</w:t>
      </w:r>
    </w:p>
    <w:p w:rsidR="006C3197" w:rsidRPr="006C3197" w:rsidRDefault="00317B0B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Базовые виды спорта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виды спорта, включенные в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Олимпийских игр, Паралимпийских игр, а также иные виды спорта,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развиваемые субъектами Российской Федерации на своих территориях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учетом сложившихся исторических традиций развития спорта высших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достижений, представительства спортсменов от субъектов Российской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Федерации в составах спортивных сборных команд Российской Федерации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видам спорта и участия данных команд во всероссийских и в международных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официальных спортивных мероприятиях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(пункт 1.2 статьи 2 Федерального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закона от 04.12.2007 № 329-ФЗ «О физической культуре и спорте в Российской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Федерации»).</w:t>
      </w: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Приказом Минспорта России от 14.02.2014 № 83 утвержден перечень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базовых видов спорта на 2014–2018 годы во всех субъектах Российской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Федерации. С данным перечнем можно ознакомиться на сайтах Минспорта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России и профильных региональных органов исполнительной власти.</w:t>
      </w:r>
    </w:p>
    <w:p w:rsidR="009F3192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Официальные физкультурные мероприятия и спортивные мероприятия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>:</w:t>
      </w:r>
    </w:p>
    <w:p w:rsidR="006C3197" w:rsidRPr="006C3197" w:rsidRDefault="006C3197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физкультурные мероприятия и спортивные мероприятия, включенные в</w:t>
      </w:r>
      <w:r w:rsidR="0062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календарный план межрегиональных, всероссийских и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622F59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международных физкультурных мероприятий</w:t>
      </w:r>
      <w:proofErr w:type="gramEnd"/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спортивных мероприятий,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календарные планы физкультурных мероприятий и спортивных мероприятий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субъектов Российской Федерации, муниципальных образований.</w:t>
      </w:r>
    </w:p>
    <w:p w:rsidR="009F3192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72A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Ознакомьтесь с правовой основой физической культуры и спорта в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 </w:t>
      </w:r>
      <w:r w:rsidR="00622F59"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Республике Дагестан, </w:t>
      </w:r>
      <w:proofErr w:type="gramStart"/>
      <w:r w:rsidR="00FC22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="00FC22AB" w:rsidRPr="001D72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апример</w:t>
      </w:r>
      <w:proofErr w:type="gramEnd"/>
      <w:r w:rsidR="001D72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1D72A7" w:rsidRPr="00FC22AB" w:rsidRDefault="001D72A7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6C3197"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C22AB"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акон Республики Дагестан от 02.02.2010 </w:t>
      </w:r>
      <w:r w:rsidR="00001600"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5 </w:t>
      </w:r>
      <w:r w:rsidR="00001600"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>О физической культуре и спорте в Республике Дагестан</w:t>
      </w:r>
      <w:r w:rsidR="00001600"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F3192" w:rsidRPr="00FC22AB" w:rsidRDefault="001D72A7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622F59" w:rsidRPr="00FC22AB">
        <w:rPr>
          <w:rFonts w:ascii="Times New Roman" w:hAnsi="Times New Roman" w:cs="Times New Roman"/>
          <w:b/>
          <w:bCs/>
          <w:iCs/>
          <w:sz w:val="28"/>
          <w:szCs w:val="28"/>
        </w:rPr>
        <w:t> п</w:t>
      </w:r>
      <w:r w:rsidR="00BC643D" w:rsidRPr="00FC22A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 Р</w:t>
      </w:r>
      <w:r w:rsidR="00FC22AB"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BC643D" w:rsidRPr="00FC22A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C22AB" w:rsidRPr="00FC22AB">
        <w:rPr>
          <w:rFonts w:ascii="Times New Roman" w:hAnsi="Times New Roman" w:cs="Times New Roman"/>
          <w:b/>
          <w:bCs/>
          <w:sz w:val="28"/>
          <w:szCs w:val="28"/>
        </w:rPr>
        <w:t>агестан</w:t>
      </w:r>
      <w:r w:rsidR="00BC643D"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 от 22.12.2014 </w:t>
      </w:r>
      <w:r w:rsidR="00FC22AB"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745D6" w:rsidRPr="00FC22A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D4CF3"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 658</w:t>
      </w:r>
      <w:r w:rsidR="00BC643D"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5D6" w:rsidRPr="00FC22A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643D"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государственной программы Республики Дагестан </w:t>
      </w:r>
      <w:r w:rsidR="001745D6" w:rsidRPr="00FC22A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643D" w:rsidRPr="00FC22AB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 в Республике Дагестан на 2015-2020 годы</w:t>
      </w:r>
      <w:r w:rsidR="001745D6" w:rsidRPr="00FC22A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C643D" w:rsidRPr="00FC22A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C643D" w:rsidRPr="00FC22AB" w:rsidRDefault="00BC643D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A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C22AB" w:rsidRPr="00FC22AB">
        <w:rPr>
          <w:rFonts w:ascii="Times New Roman" w:hAnsi="Times New Roman" w:cs="Times New Roman"/>
          <w:b/>
          <w:bCs/>
          <w:sz w:val="28"/>
          <w:szCs w:val="28"/>
        </w:rPr>
        <w:t> п</w:t>
      </w:r>
      <w:r w:rsidR="00C500A6" w:rsidRPr="00FC22A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 Р</w:t>
      </w:r>
      <w:r w:rsidR="00FC22AB"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C500A6" w:rsidRPr="00FC22A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C22AB" w:rsidRPr="00FC22AB">
        <w:rPr>
          <w:rFonts w:ascii="Times New Roman" w:hAnsi="Times New Roman" w:cs="Times New Roman"/>
          <w:b/>
          <w:bCs/>
          <w:sz w:val="28"/>
          <w:szCs w:val="28"/>
        </w:rPr>
        <w:t>агестан</w:t>
      </w:r>
      <w:r w:rsidR="00C500A6"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 от 12.01.2017 № 4 «Вопросы Министерства по физической культуре и спорту Республики Дагестан» (вместе с «Положением о Министерстве по физической культуре и спорту Республики Дагестан», «Структурой аппарата Министерства по физической культуре и спорту Республики Дагестан»);</w:t>
      </w:r>
    </w:p>
    <w:p w:rsidR="00C500A6" w:rsidRPr="00FC22AB" w:rsidRDefault="00C500A6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C22AB" w:rsidRPr="00FC22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17854" w:rsidRPr="00FC22AB">
        <w:rPr>
          <w:rFonts w:ascii="Times New Roman" w:hAnsi="Times New Roman" w:cs="Times New Roman"/>
          <w:b/>
          <w:bCs/>
          <w:sz w:val="28"/>
          <w:szCs w:val="28"/>
        </w:rPr>
        <w:t>риказ Министерства по физической культуре и спорту Республики Дагестан от 8.09.2011 г. № 699 «Об утверждении базового (отраслевого) перечня государственных услуг (работ), оказываемых (выполняемых) в сфере физической культуре и спорта»;</w:t>
      </w:r>
    </w:p>
    <w:p w:rsidR="00917854" w:rsidRPr="00FC22AB" w:rsidRDefault="00917854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C22AB" w:rsidRPr="00FC22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C22AB">
        <w:rPr>
          <w:rFonts w:ascii="Times New Roman" w:hAnsi="Times New Roman" w:cs="Times New Roman"/>
          <w:b/>
          <w:bCs/>
          <w:sz w:val="28"/>
          <w:szCs w:val="28"/>
        </w:rPr>
        <w:t>риказ Министерства по физической культуре и спорту Республики Дагестан от 10.07.2012 г. № 599 «Об утверждении Административного регламента предоставления Министерством по физической культуре и спорту Республики Дагестан государственной услуги «Аттестация педагогических работников в сфере физической культуры и спорта»;</w:t>
      </w:r>
    </w:p>
    <w:p w:rsidR="00917854" w:rsidRPr="00FC22AB" w:rsidRDefault="00917854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C22AB" w:rsidRPr="00FC22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риказ Министерства по физической культуре и спорту Республики Дагестан от 9.10.2012 г. № 920 «Об утверждении Административного регламента предоставления Министерством по физической культуре и спорту Республики Дагестан государственной услуги «Аккредитация </w:t>
      </w:r>
      <w:r w:rsidRPr="00FC22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республиканских общественных объединений (федераций, союзов, ассоциаций) по различным видам спорта»;</w:t>
      </w:r>
    </w:p>
    <w:p w:rsidR="00917854" w:rsidRPr="00FC22AB" w:rsidRDefault="00917854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C22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C3EB8" w:rsidRPr="00FC22AB">
        <w:rPr>
          <w:rFonts w:ascii="Times New Roman" w:hAnsi="Times New Roman" w:cs="Times New Roman"/>
          <w:b/>
          <w:bCs/>
          <w:sz w:val="28"/>
          <w:szCs w:val="28"/>
        </w:rPr>
        <w:t>риказ Министерства по физической культуре и спорту Республики Дагестан от 8.02.2011 г. № 51 «Об утверждении Административного регламента предоставления государственной услуги «Присвоение судейских категорий»;</w:t>
      </w:r>
    </w:p>
    <w:p w:rsidR="001C3EB8" w:rsidRPr="00FC22AB" w:rsidRDefault="001C3EB8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C22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472EC" w:rsidRPr="00FC22AB">
        <w:rPr>
          <w:rFonts w:ascii="Times New Roman" w:hAnsi="Times New Roman" w:cs="Times New Roman"/>
          <w:b/>
          <w:bCs/>
          <w:sz w:val="28"/>
          <w:szCs w:val="28"/>
        </w:rPr>
        <w:t>риказ Министерства по физической культуре и спорту Республики Дагестан от 8.02.2011 г. № 55 «Об утверждении Административного регламента предоставления государственной услуги «Организация республиканских физкультурно-оздоровительных и спортивно-массовых мероприятий и обеспечение участия дагестанских спортсменов во всероссийских и международных спортивных мероприятиях»;</w:t>
      </w:r>
    </w:p>
    <w:p w:rsidR="000472EC" w:rsidRPr="00FC22AB" w:rsidRDefault="000472EC" w:rsidP="00622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2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C22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C22AB">
        <w:rPr>
          <w:rFonts w:ascii="Times New Roman" w:hAnsi="Times New Roman" w:cs="Times New Roman"/>
          <w:b/>
          <w:bCs/>
          <w:sz w:val="28"/>
          <w:szCs w:val="28"/>
        </w:rPr>
        <w:t>риказ Министерства по физической культуре и спорту Республики Дагестан от 8.02.2011 г. № 57 «Об утверждении Административного регламента предоставления государственной услуги «Присвоение спортивного разряда кандидата в мастера спорта»;</w:t>
      </w:r>
    </w:p>
    <w:p w:rsidR="000472EC" w:rsidRDefault="000472EC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К полномочиям субъектов Российской Федерации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физической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 и спорта относятся в том числе:</w:t>
      </w: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FC2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проведение региональных официальных физкультурных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и спортивных мероприятий и межмуниципальных официальных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физкультурных мероприятий и спортивных мероприятий;</w:t>
      </w: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развитие детско-юношеского спорта;</w:t>
      </w: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содействие развитию массового спорта, спорта высших достижений;</w:t>
      </w: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BE7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содействие развитию профессионального спорта путем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государственной поддержки физкультурно-спортивным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организациям, основным видом деятельности которых является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профессионального спорта;</w:t>
      </w: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43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реализация мер по развитию физической культуры и спорта инвалидов,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 с ограниченными возможностями здоровья, адаптивной физической культуры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адаптивного спорта в субъектах Российской Федерации.</w:t>
      </w:r>
    </w:p>
    <w:p w:rsidR="009F3192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На сайтах региональных органов исполнительной власти в сети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«Интернет» предоставляются государственные услуги по записи ребенка на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занятия физической культурой и спортом.</w:t>
      </w:r>
    </w:p>
    <w:p w:rsidR="009F3192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192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4B15" w:rsidRDefault="00014B15" w:rsidP="009F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6"/>
          <w:sz w:val="28"/>
          <w:szCs w:val="28"/>
        </w:rPr>
      </w:pPr>
    </w:p>
    <w:p w:rsidR="00014B15" w:rsidRDefault="00014B15" w:rsidP="009F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6"/>
          <w:sz w:val="28"/>
          <w:szCs w:val="28"/>
        </w:rPr>
      </w:pPr>
    </w:p>
    <w:p w:rsidR="00543DFB" w:rsidRDefault="00543DFB" w:rsidP="009F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6"/>
          <w:sz w:val="28"/>
          <w:szCs w:val="28"/>
        </w:rPr>
      </w:pPr>
    </w:p>
    <w:p w:rsidR="00543DFB" w:rsidRDefault="00543DFB" w:rsidP="009F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6"/>
          <w:sz w:val="28"/>
          <w:szCs w:val="28"/>
        </w:rPr>
      </w:pPr>
    </w:p>
    <w:p w:rsidR="006C3197" w:rsidRPr="006C3197" w:rsidRDefault="006C3197" w:rsidP="009F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6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2E74B6"/>
          <w:sz w:val="28"/>
          <w:szCs w:val="28"/>
        </w:rPr>
        <w:lastRenderedPageBreak/>
        <w:t>ОСНОВНЫЕ ОБЯЗАННОСТИ СПОРТИВНЫХ ОРГАНИЗАЦИЙ</w:t>
      </w:r>
      <w:r w:rsidR="009F3192">
        <w:rPr>
          <w:rFonts w:ascii="Times New Roman" w:hAnsi="Times New Roman" w:cs="Times New Roman"/>
          <w:b/>
          <w:bCs/>
          <w:color w:val="2E74B6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2E74B6"/>
          <w:sz w:val="28"/>
          <w:szCs w:val="28"/>
        </w:rPr>
        <w:t>В СФЕРЕ ПРОТИВОДЕЙСТВИЯ КОРРУПЦИИ</w:t>
      </w:r>
    </w:p>
    <w:p w:rsidR="009F3192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B9CD6"/>
          <w:sz w:val="28"/>
          <w:szCs w:val="28"/>
        </w:rPr>
      </w:pP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B9CD6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5B9CD6"/>
          <w:sz w:val="28"/>
          <w:szCs w:val="28"/>
        </w:rPr>
        <w:t>Меры по предупреждению коррупции могут включать:</w:t>
      </w:r>
    </w:p>
    <w:p w:rsidR="006C3197" w:rsidRPr="006C3197" w:rsidRDefault="00EF20E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определение подразделений или должностных лиц, ответственных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профилактику коррупционных и иных правонарушений;</w:t>
      </w:r>
    </w:p>
    <w:p w:rsidR="006C3197" w:rsidRPr="006C3197" w:rsidRDefault="00EF20E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сотрудничество организации с правоохранительными органами;</w:t>
      </w:r>
    </w:p>
    <w:p w:rsidR="006C3197" w:rsidRPr="006C3197" w:rsidRDefault="00EF20E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разработку и внедрение в практику стандартов и процедур,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направленных на обеспечение добросовестной работы организации;</w:t>
      </w:r>
    </w:p>
    <w:p w:rsidR="006C3197" w:rsidRPr="006C3197" w:rsidRDefault="00EF20E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принятие кодекса этики и служебного поведения работников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организации;</w:t>
      </w:r>
    </w:p>
    <w:p w:rsidR="006C3197" w:rsidRPr="006C3197" w:rsidRDefault="00EF20E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предотвращение и урегулирование конфликта интересов;</w:t>
      </w:r>
    </w:p>
    <w:p w:rsidR="006C3197" w:rsidRPr="006C3197" w:rsidRDefault="00EF20E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недопущение составления неофициальной отчетности и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использования поддельных документов.</w:t>
      </w: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Данная обязанность распространяется на все организации вне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зависимости от их форм собственности, организационно-правовых форм,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отраслевой принадлежности и иных обстоятельств.</w:t>
      </w: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вводимых мер определяется организацией самостоятельно,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исходя из специфики ее деятельности и реализуемых функций, оценки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соответствующих коррупционных рисков. Главное требование – они 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должны противоречить законодательству и налагать на работников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и иных лиц обязанности, не предусмотренные нормативными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правовыми актами.</w:t>
      </w: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Министерством труда и социальной защиты Российской Федерации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08.11.2013 изданы Методические рекомендации по разработке и принятию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организациями мер по предупреждению и противодействию коррупции,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размещены на официальном сайте государственного органа в сети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«Интернет» (www.rosmintrud.ru).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соответствии со статьей 13.3 Федерального закона 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25.12.2008 № 273-ФЗ «О противодействии коррупции»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обязаны разрабатывать и принимать меры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предупреждению коррупции.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192" w:rsidRDefault="006C3197" w:rsidP="009F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B9CD6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5B9CD6"/>
          <w:sz w:val="28"/>
          <w:szCs w:val="28"/>
        </w:rPr>
        <w:t>АДМИНИСТРАТИВНАЯ ОТВЕТСТВЕННОСТЬ ЗА</w:t>
      </w:r>
    </w:p>
    <w:p w:rsidR="006C3197" w:rsidRDefault="006C3197" w:rsidP="009F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B9CD6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5B9CD6"/>
          <w:sz w:val="28"/>
          <w:szCs w:val="28"/>
        </w:rPr>
        <w:t>СОВЕРШЕНИЕ</w:t>
      </w:r>
      <w:r w:rsidR="009F3192">
        <w:rPr>
          <w:rFonts w:ascii="Times New Roman" w:hAnsi="Times New Roman" w:cs="Times New Roman"/>
          <w:b/>
          <w:bCs/>
          <w:color w:val="5B9CD6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5B9CD6"/>
          <w:sz w:val="28"/>
          <w:szCs w:val="28"/>
        </w:rPr>
        <w:t>КОРРУПЦИОННЫХ ПРАВОНАРУШЕНИЙ</w:t>
      </w:r>
    </w:p>
    <w:p w:rsidR="001D72A7" w:rsidRPr="006C3197" w:rsidRDefault="001D72A7" w:rsidP="009F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B9CD6"/>
          <w:sz w:val="28"/>
          <w:szCs w:val="28"/>
        </w:rPr>
      </w:pPr>
    </w:p>
    <w:p w:rsidR="006C3197" w:rsidRPr="006C3197" w:rsidRDefault="009F3192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нормы, устанавливающие ответственность юридических лиц 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коррупционные правонарушения, закреплены в статье 14 Федерального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закона «О противодействии коррупции». В соответствии с данной статьей,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от имени или в интересах юридического лица осуществляются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организация, подготовка и совершение коррупционных правонарушений или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правонарушений, создающие условия для совершения коррупционных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правонарушений, к юридическому лицу могут быть применены меры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ответственности в соответствии с законодательством Российской Федерации.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этом применение мер ответственности за коррупционное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правонарушение к юридическому лицу не освобождает от ответственности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данное коррупционное правонарушение виновное физическое лицо.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Привлечение к уголовной или иной ответственности за коррупционное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правонарушение физического лица не освобождает от ответственности за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данное коррупционное правонарушение юридическое лицо. В случаях,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предусмотренных законодательством Российской Федерации, данные нормы</w:t>
      </w:r>
      <w:r w:rsidR="009F3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распространяются на иностранные юридические лица.</w:t>
      </w:r>
    </w:p>
    <w:p w:rsidR="00D65CA0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6C3197" w:rsidRPr="006C3197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Незаконное вознаграждение от имени юридического лица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(статья 19.28 КоАП РФ).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передачу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обещание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имени или в интересах юридического лица должностному лицу, лицу,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выполняющему управленческие функции в коммерческой или иной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организации, иностранному должностному лицу либо должностному лицу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публичной международной организации: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денег, ценных бумаг, иного имущества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оказание ему услуг имущественного характера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предоставление имущественных прав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ч. 1 ст. 19.28 КоАП РФ</w:t>
      </w:r>
    </w:p>
    <w:p w:rsidR="006C3197" w:rsidRPr="006C3197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Возбуждение дел об административных правонарушениях,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предусмотренных статьей 19.28 КоАП РФ, является исключительной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компетенцией прокурора.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Рассматривают указанные дела судьи судов общей юрисдикции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(федеральные судьи).</w:t>
      </w:r>
    </w:p>
    <w:p w:rsidR="006C3197" w:rsidRPr="006C3197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Так, например, в одном из субъектов Российской Федерации к административной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ответственности по статье 19.28 КоАП РФ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привлечен хоккейный клуб, директор которого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через посредника незаконно передал министру физической культуры, спорта и туризма 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субъекту Российской Федерации денежное вознаграждение в размере не менее 8 млн. рублей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 совершение действий, входящих в его служебные полномочия по включению учреждения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перечень команд, имеющих поддержку за счет средств регионального бюджета, а также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подписанию договоров о выделении субсидии для данного клуба.</w:t>
      </w:r>
    </w:p>
    <w:p w:rsidR="00D65CA0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 знать!</w:t>
      </w:r>
    </w:p>
    <w:p w:rsidR="006C3197" w:rsidRPr="006C3197" w:rsidRDefault="005C33F9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соответствии с пунктом 7.1 части 1 статьи 31 Федерального закона от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05.04.2013 № 44-ФЗ «О контрактной с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истеме в сфере закупок товаров, р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абот,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 для обеспечения государственных и муниципальных нужд» не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допускается участие в закупках юридического лица, которое в течение двух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лет до момента подачи заявки на участие в закупке было привлечено к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административной ответственности по статье 19.28 КоАП РФ.</w:t>
      </w:r>
    </w:p>
    <w:p w:rsidR="006C3197" w:rsidRPr="006C3197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Генеральной прокуратурой Российской Федерации сформирован реестр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юридических лиц, привлеченных к административной ответственности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данной статье, и обеспечено его размещение на сайте Генеральной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прокуратуры Российской Федерации в сети «Интернет».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Заинтересованным лицам следует руководствоваться данным реестром.</w:t>
      </w:r>
    </w:p>
    <w:p w:rsidR="00D65CA0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крупном размере (сумма денег,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ценных бумаг, иного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имущества, услуг имущественного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характера, имущественных прав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превышает 1 миллион рублей)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ч.2 ст. 19.28 КоАП РФ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C3197" w:rsidRPr="006C3197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особо крупном размере (сумма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денег, стоимость ценных бумаг, иного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имущества, услуг имущественного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характера, имущественных прав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превышает 20 миллионов рублей)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ч.3 ст. 19.28 КоАП РФ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совершение в интересах данного юридического лица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должностным лицом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лицом, выполняющим управленческие функции в коммерческой или иной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иностранным должностным лицом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должностным лицом публичной международной организации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 или бездействия, связанного с занимаемым ими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служебным положением</w:t>
      </w:r>
      <w:r w:rsidR="00D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5CA0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197" w:rsidRPr="006C3197" w:rsidRDefault="006C3197" w:rsidP="00D6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УГОЛОВНАЯ ОТВЕТСТВЕННОСТЬ ЗА СОВЕРШЕНИЕ</w:t>
      </w:r>
    </w:p>
    <w:p w:rsidR="006C3197" w:rsidRPr="006C3197" w:rsidRDefault="006C3197" w:rsidP="00D6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КОРРУПЦИОННЫХ ПРАВОНАРУШЕНИЙ</w:t>
      </w:r>
    </w:p>
    <w:p w:rsidR="00D65CA0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6C3197" w:rsidRPr="006C3197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Оказание противоправного влияния на результат официального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спортивного соревнования или зрелищного коммерческого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конкурса (статья 184 УК РФ)</w:t>
      </w:r>
    </w:p>
    <w:p w:rsidR="00D65CA0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5"/>
          <w:sz w:val="28"/>
          <w:szCs w:val="28"/>
        </w:rPr>
      </w:pPr>
    </w:p>
    <w:p w:rsidR="006C3197" w:rsidRPr="006C3197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Часть первая.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Передача спортсмену, спортивному судье, тренеру,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руководителю спортивной команды, другому участнику или организатору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официального спортивного соревнования (в том числе их работнику), а равно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члену жюри, участнику или организатору зрелищного коммерческого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денег, ценных бумаг, иного имущества, а также оказание ему услуг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имущественного характера, предоставление иных имущественных прав (в том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 когда по указанию такого лица имущество передается, или услуги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имущественного характера оказываются, или имущественные права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предоставляются иному физическому или юридическому лицу) в целях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оказания противоправного влияния на результат официального спортивного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 или зрелищного коммерческого конкурса, либо принуждение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склонение таких лиц к оказанию этого влияния, либо предварительный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сговор с такими лицами в тех же целях.</w:t>
      </w:r>
    </w:p>
    <w:p w:rsidR="006C3197" w:rsidRPr="006C3197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Часть вторая.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 же деяния, совершенные организованной группой.</w:t>
      </w:r>
    </w:p>
    <w:p w:rsidR="006C3197" w:rsidRPr="006C3197" w:rsidRDefault="00D65CA0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Часть третья.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Получение спортсменом, тренером, руководителем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спортивной команды или другим участником официального спортивного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соревнования, а равно участником зрелищного коммерческого конкурса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денег, ценных бумаг, иного имущества, а также пользование им услугами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имущественного характера или иными имущественными правами (в том числе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когда по указанию такого лица имущество передается, или услуги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имущественного характера оказываются, или имущественные права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предоставляются иному физическому или юридическому лицу)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либо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предварительный сговор таких лиц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целях противоправного влияния на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 официального спортивного соревнования или зрелищного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коммерческого конкурса.</w:t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Часть четвертая.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Деяния, предусмотренные частью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настоящей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статьи и совершенные спортивным судьей или организатором официального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спортивного соревнования, а равно членом жюри или организатором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зрелищного коммерческого конкурса.</w:t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Часть пятая.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Посредничество в совершении деяний, предусмотренных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частями первой - четвертой настоящей статьи, в значительном размере.</w:t>
      </w:r>
    </w:p>
    <w:p w:rsidR="004865EE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Примечание.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Лицо, совершившее преступление, предусмотренное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частью первой, второй или пятой настоящей статьи, освобождается 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уголовной ответственности, если оно активно способствовало раскрытию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(или) расследованию преступления и либо в отношении его имело место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вымогательство, либо это лицо добровольно сообщило о совершенном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преступлении в орган, имеющий право возбудить уголовное дело.</w:t>
      </w:r>
    </w:p>
    <w:p w:rsidR="004865EE" w:rsidRDefault="004865EE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6C3197" w:rsidRPr="006C3197" w:rsidRDefault="006C3197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Другие коррупционные преступления</w:t>
      </w:r>
    </w:p>
    <w:p w:rsidR="006C3197" w:rsidRPr="006C3197" w:rsidRDefault="006C3197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(в соответствии с Уголовным кодексом</w:t>
      </w:r>
    </w:p>
    <w:p w:rsidR="006C3197" w:rsidRPr="006C3197" w:rsidRDefault="006C3197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Российской Федерации)</w:t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Взяточничество (ст. 290, 291, 291.1, 291.2 УК РФ)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дача или получение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должностным лицом материальных ценностей, например, денег, ценных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бумаг, иного имущества, либо незаконного оказания ему услуг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имущественного характера, предоставления иных имущественных прав 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совершение действий (бездействия) в пользу того, кто дает взятку либо иных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лиц. Обязательное условие – действие (бездействие) входит в служебные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этого должностного лица.</w:t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Например, приговором суда осуждены по подпунктам «а, в» части 5 статьи 290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 РФ (получение взятки группой лиц в крупном размере) к уголовной ответственности 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виде штрафа в размере 1 млн. рублей директор государственного бюджетного учреждения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олимпийской подготовке спортсменов и его заместитель, которые получили взятку от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хоккейного клуба за предоставление ледовой площадки для проведения тренировочных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мероприятий без составления соответствующего договора на предоставление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спортивных сооружений во временное пользование.</w:t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Коммерческий подкуп (ст. 204, 204.1, 204.2 УК РФ)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незаконная передача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лицу, выполняющему управленческие функции в коммерческой или иной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организации, денег, ценных бумаг, иного имущества, а также незаконные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оказание ему услуг имущественного характера, предоставление иных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имущественных прав (в том числе когда по указанию такого лица имущество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передается, или услуги имущественного характера оказываются, или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имущественные права предоставляются иному физическому или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юридическому лицу) за совершение действий (бездействие) в интересах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дающего или иных лиц, если указанные действия (бездействие) входят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служебные полномочия такого лица либо если оно в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силу своего служебного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 может способствовать указанным действиям (бездействию).</w:t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Хищение (ст. 159, 160 УК РФ)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совершенные с корыстной целью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противоправные безвозмездное изъятие и (или) обращение чужого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имущества в пользу виновного или других лиц, причинившие ущерб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собственнику или иному владельцу этого имущества.</w:t>
      </w:r>
    </w:p>
    <w:p w:rsidR="004865EE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ab/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4472C5"/>
          <w:sz w:val="28"/>
          <w:szCs w:val="28"/>
        </w:rPr>
        <w:t>Иные преступления:</w:t>
      </w:r>
      <w:r>
        <w:rPr>
          <w:rFonts w:ascii="Times New Roman" w:hAnsi="Times New Roman" w:cs="Times New Roman"/>
          <w:b/>
          <w:bCs/>
          <w:color w:val="4472C5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злоупотребление полномочиями (ст. 201 УК РФ),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злоупотребление должностными полномочиями (ст. 285 УК РФ),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превышение должностных полномочий (ст. 286 УК РФ) и др.</w:t>
      </w:r>
    </w:p>
    <w:p w:rsidR="004865EE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Куда следует обратиться?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102 - общероссийский телефон полиции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8 800 100-12-60 – телефонная линия «Остановим коррупцию» Следственного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комитета Российской Федерации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8 495 224-22-22 – телефон доверия Федеральной службы безопасности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</w:t>
      </w:r>
      <w:r w:rsidR="0048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органах прокуратуры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рассматриваются обращения, содержащие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нарушениях законодательства, охраняемых законом прав, свобод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интересов человека и гражданина, интересов общества и государства.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специальном разделе «Противодействие коррупции» на официальном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интернет-сайте Генеральной прокуратуры Российской Федерации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(https://genproc.gov.ru/anticor/)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размещены наиболее актуальные материалы,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могут быть интересны широкому кругу лиц: законодательство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противодействии коррупции, методические пособия, сведения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международном сотрудничестве в данной области, информация 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организуемых мероприятиях антикоррупционной направленности и многое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другое.</w:t>
      </w:r>
    </w:p>
    <w:p w:rsidR="006C3197" w:rsidRPr="006C3197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Кроме того, этот раздел предназначен для оперативного получения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сообщений о коррупционных проявлениях. Все заинтересованные лица имеют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возможность сообщить о ставших им известными фактах коррупционных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проявлений, написав электронное обращение в подразделе «Сообщить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коррупции».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Сообщайте в правоохранительные органы сведения о фактах, имеющих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признаки противоправного влияния на результат официального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спортивного соревнования или зрелищного коммерческого конкурса,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неправомерного расходования бюджетных средств, выделенных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спорта (например, на реализацию федеральных и региональных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целевых программ, строительство спортивных площадок,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спортивных школ и др.).</w:t>
      </w:r>
    </w:p>
    <w:p w:rsidR="004865EE" w:rsidRDefault="004865E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3E8B" w:rsidRDefault="00773E8B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773E8B" w:rsidRDefault="00773E8B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773E8B" w:rsidRDefault="00773E8B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773E8B" w:rsidRDefault="00773E8B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6C3197" w:rsidRPr="006C3197" w:rsidRDefault="006C3197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lastRenderedPageBreak/>
        <w:t>АНТИКОРРУПЦИОННАЯ ЭКСПЕРТИЗА</w:t>
      </w:r>
    </w:p>
    <w:p w:rsidR="006C3197" w:rsidRPr="006C3197" w:rsidRDefault="006C3197" w:rsidP="0048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НОРМАТИВНЫХ ПРАВОВЫХ АКТОВ И ИХ ПРОЕКТОВ, РЕГУЛИРУЮЩИХ</w:t>
      </w:r>
      <w:r w:rsidR="00FC22AB"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ПРАВООТНОШЕНИЯ В СФЕРЕ СПОРТА</w:t>
      </w:r>
    </w:p>
    <w:p w:rsidR="00877D64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C3197" w:rsidRPr="006C3197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ее проведения урегулирован Федеральным законом 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17.07.2009 № 172-ФЗ «Об антикоррупционной экспертизе нормативных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правовых актов и проектов нормативных правовых актов».</w:t>
      </w:r>
    </w:p>
    <w:p w:rsidR="006C3197" w:rsidRPr="006C3197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Постановлением Правительства Российской Федерации от 26.02.2010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96 «Об антикоррупционной экспертизе нормативных правовых актов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проектов нормативных правовых актов» утверждены Правила проведения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 экспертизы нормативных правовых актов и проектов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нормативных правовых актов и методика проведения антикоррупционной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экспертизы нормативных правовых актов и проектов нормативных правовых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актов.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 антикоррупционной экспертизы является выявление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посредством принятия правовых средств устранение предпосылок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коррупции (коррупциогенных факторов), что по своей сути отождествляется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устранением дефектов правовой нормы, правовой формулы.</w:t>
      </w:r>
    </w:p>
    <w:p w:rsidR="006C3197" w:rsidRPr="006C3197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Например, по протесту прокуратуры Республики Мордовия приведен 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соответствие с требованиями федерального законодательства Порядок предоставления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субсидий из бюджета городского округа Саранск на возмещение затрат, связанных 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перевозкой пассажиров в дни проведения матчей Чемпионата мира по футболу FIFA 2018 г.,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организациям, осуществляющим перевозку внутригородских автомобильным 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электрическим транспортом, который устанавливал обременительные требования 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организациям в виде запрета получателям субсидии на приобретение средств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иностранной валюты за счет выделенных бюджетных средств, а также предоставлял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уполномоченным должностным лицам органа местного самоуправления необоснованно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широкие пределы усмотрения при принятии решения о выделении субсидии либо об отказе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ее предоставлении, что свидетельствовало о наличии коррупциогенных факторов,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заключающихся в широте дискреционных полномочий и наличии завышенных требований 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лицу для реализации принадлежащего ему права.</w:t>
      </w:r>
    </w:p>
    <w:p w:rsidR="006C3197" w:rsidRPr="006C3197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Коррупциогенны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факторы – положения нормативных правовых актов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(их проектов), устанавливающие для правоприменителя необоснованно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широкие пределы усмотрения или возможность необоснованного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применения исключений из общих правил, а также положения,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содержащие неопределенные, трудновыполнимые и (или)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обременительные требования к гражданам и организациям и тем самым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создающие условия для проявления коррупции (часть 2 статьи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Федерального закона № 172-ФЗ).</w:t>
      </w:r>
    </w:p>
    <w:p w:rsidR="00877D64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D64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lastRenderedPageBreak/>
        <w:t>Если у вас просят взятку. Ваши действия?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Не предлагайте и не давайте взятку!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Иначе вы сами совершите преступление (статья 291 Уголовного кодекса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Федерации). Выслушайте требования вымогателя, чтобы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обратиться в полицию.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Когда вы останетесь один, немедленно звоните в полицию!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Прежде чем написать заявление...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Помните, что за сообщение о вымышленном факте вымогательства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взятки предусмотрена уголовная ответственность. Ложный донос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наказывается штрафом или принудительными работами, или даже лишением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свободы до трех лет. Если докажут, что доказательства искусственно созданы,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 срок лишения свободы увеличится до шести лет (ст. 306 Уголовного кодекса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Федерации).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Как привлечь вымогателя к ответственности?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 должны будете проехать в ближайшее отделение полиции и написать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заявление.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о преступлении вы можете сделать в устном, электронном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письменном виде. Приложите к нему доказательства, если они у вас есть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(записка с суммой, сделанная вымогателем, диктофонная запись). Письменное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о преступлении обязательно подпишите. Укажите почтовый или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электронный адрес, куда должен будет прийти ответ.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Устное заявление о преступлении заносится в протокол, который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подписывается вами и сотрудником, принявшим заявление. Протокол должен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содержать данные о вас, а также о документах, удостоверяющих вашу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личность.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 предупредят об уголовной ответственности за заведомо ложный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донос в соответствии со ст. 306 Уголовного кодекса РФ, о чем в протоколе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будет сделана отметка. Подпишите.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регистрации заявления вы должны получить талон-уведомление, в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котором указывается порядковый номер заявления по книге учета сообщений</w:t>
      </w:r>
      <w:r w:rsidR="0087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дата его принятия.</w:t>
      </w:r>
    </w:p>
    <w:p w:rsidR="00877D64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197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Подробнее о заявлении о преступлении можно прочитать в статье 141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C3197" w:rsidRPr="006C3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Уголовно-процессуального кодекса Российской Федерации</w:t>
      </w:r>
    </w:p>
    <w:p w:rsidR="00877D64" w:rsidRPr="006C3197" w:rsidRDefault="00877D64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70C1"/>
          <w:sz w:val="28"/>
          <w:szCs w:val="28"/>
        </w:rPr>
        <w:t>Что ждет вымогателя?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Преступление</w:t>
      </w:r>
      <w:r w:rsidR="00E2696E" w:rsidRP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аказание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елкое взяточничество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(менее 10 тыс. руб.)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1 года в колонии-поселении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Взятка (от 10 тыс. до 25 тыс. руб.) до 3 лет в колонии-поселении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Взятка в значительном размере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(от 25 тыс. до 150 тыс. руб.)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6 лет в колонии общего режима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Взятка в крупном размере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(от 150 тыс. до 1 млн руб.)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12 лет в колонии строгого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режима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C3197" w:rsidRPr="006C3197" w:rsidRDefault="006C3197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Взятка в особо крупном размере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(от 1 млн руб.)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15 лет в колонии особого режима</w:t>
      </w:r>
      <w:r w:rsidR="00E26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22"/>
        <w:gridCol w:w="4739"/>
      </w:tblGrid>
      <w:tr w:rsidR="00CE3CE6" w:rsidTr="00375964">
        <w:tc>
          <w:tcPr>
            <w:tcW w:w="4673" w:type="dxa"/>
          </w:tcPr>
          <w:p w:rsidR="00A755C2" w:rsidRDefault="00E2696E" w:rsidP="00A7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  <w:lastRenderedPageBreak/>
              <w:t>П</w:t>
            </w:r>
            <w:r w:rsidRPr="006C3197"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  <w:t>рокуратура</w:t>
            </w:r>
          </w:p>
          <w:p w:rsidR="00E2696E" w:rsidRPr="006C3197" w:rsidRDefault="00E2696E" w:rsidP="00A7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</w:pPr>
            <w:r w:rsidRPr="006C3197"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  <w:t>еспублики Дагестан</w:t>
            </w:r>
          </w:p>
          <w:p w:rsidR="00E2696E" w:rsidRDefault="00E2696E" w:rsidP="00E2696E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5C2" w:rsidRDefault="00A755C2" w:rsidP="00E2696E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5C2" w:rsidRDefault="00AA55E6" w:rsidP="00E2696E">
            <w:pPr>
              <w:pStyle w:val="a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E2696E" w:rsidRPr="00FC2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очтовый адрес: </w:t>
            </w:r>
            <w:r w:rsidR="00E2696E" w:rsidRPr="00FC22A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367003, Россия,</w:t>
            </w:r>
          </w:p>
          <w:p w:rsidR="00A755C2" w:rsidRDefault="00E2696E" w:rsidP="00E2696E">
            <w:pPr>
              <w:pStyle w:val="a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22A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Махачкала,</w:t>
            </w:r>
          </w:p>
          <w:p w:rsidR="00E2696E" w:rsidRPr="00FC22AB" w:rsidRDefault="00E2696E" w:rsidP="00E269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22A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М.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C22A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Ярагского,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55C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84</w:t>
            </w:r>
          </w:p>
          <w:p w:rsidR="00E2696E" w:rsidRPr="00E2696E" w:rsidRDefault="00E2696E" w:rsidP="00E269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2696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Дежурный прокурор:</w:t>
            </w:r>
          </w:p>
          <w:p w:rsidR="00E2696E" w:rsidRDefault="00E2696E" w:rsidP="00E2696E">
            <w:pPr>
              <w:pStyle w:val="a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69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тел: 8</w:t>
            </w:r>
            <w:r w:rsidR="0010095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269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(8722) 67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Pr="00E269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Pr="00E269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24</w:t>
            </w:r>
          </w:p>
          <w:p w:rsidR="00E2696E" w:rsidRDefault="00E2696E" w:rsidP="00E2696E">
            <w:pPr>
              <w:pStyle w:val="a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69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тел: 8-928-514-05-00</w:t>
            </w:r>
          </w:p>
          <w:p w:rsidR="00A755C2" w:rsidRDefault="00E2696E" w:rsidP="00E2696E">
            <w:pPr>
              <w:pStyle w:val="a6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696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телефон доверия:</w:t>
            </w:r>
          </w:p>
          <w:p w:rsidR="00E2696E" w:rsidRPr="00E2696E" w:rsidRDefault="0010095E" w:rsidP="00E269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тел. </w:t>
            </w:r>
            <w:r w:rsidR="00E2696E" w:rsidRPr="00E2696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8</w:t>
            </w:r>
            <w:r w:rsidR="00E2696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2696E" w:rsidRPr="00E2696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(8722) 62-84-24</w:t>
            </w:r>
          </w:p>
          <w:p w:rsidR="0010095E" w:rsidRDefault="00E2696E" w:rsidP="00E2696E">
            <w:pPr>
              <w:pStyle w:val="a6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696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телефон для справок по вопросам рассмотрения жалоб и обращений:</w:t>
            </w:r>
          </w:p>
          <w:p w:rsidR="00E2696E" w:rsidRPr="00E2696E" w:rsidRDefault="00E2696E" w:rsidP="00E269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2696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8</w:t>
            </w:r>
            <w:r w:rsidR="0010095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2696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(8722) 62-84-01</w:t>
            </w:r>
          </w:p>
          <w:p w:rsidR="00E2696E" w:rsidRPr="006C3197" w:rsidRDefault="00E2696E" w:rsidP="00E2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3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Интернет-сайт:</w:t>
            </w:r>
          </w:p>
          <w:p w:rsidR="00E2696E" w:rsidRDefault="00275378" w:rsidP="00E2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</w:rPr>
            </w:pPr>
            <w:hyperlink r:id="rId8" w:history="1">
              <w:r w:rsidR="00E2696E" w:rsidRPr="008C6AE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www.</w:t>
              </w:r>
              <w:r w:rsidR="00E2696E" w:rsidRPr="008C6AE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dagproc</w:t>
              </w:r>
              <w:r w:rsidR="00E2696E" w:rsidRPr="008C6AE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.ru</w:t>
              </w:r>
            </w:hyperlink>
          </w:p>
          <w:p w:rsidR="00E2696E" w:rsidRPr="00E2696E" w:rsidRDefault="00E2696E" w:rsidP="00E2696E">
            <w:pPr>
              <w:pStyle w:val="a6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696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Адрес электронной почты:</w:t>
            </w:r>
          </w:p>
          <w:p w:rsidR="00E2696E" w:rsidRDefault="00275378" w:rsidP="00E2696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</w:pPr>
            <w:hyperlink r:id="rId9" w:history="1">
              <w:r w:rsidR="00E2696E" w:rsidRPr="008C6AE5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prok-dagestan@mail.ru</w:t>
              </w:r>
            </w:hyperlink>
          </w:p>
          <w:p w:rsidR="00A755C2" w:rsidRDefault="00E2696E" w:rsidP="00E2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3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  <w:p w:rsidR="00E2696E" w:rsidRPr="006C3197" w:rsidRDefault="00E2696E" w:rsidP="00E2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3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«Противодействие коррупции»:</w:t>
            </w:r>
          </w:p>
          <w:p w:rsidR="00E2696E" w:rsidRDefault="00E2696E" w:rsidP="00E2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</w:pPr>
            <w:proofErr w:type="spellStart"/>
            <w:r w:rsidRPr="006C3197"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</w:rPr>
              <w:t>www</w:t>
            </w:r>
            <w:proofErr w:type="spellEnd"/>
            <w:r w:rsidRPr="006C3197"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  <w:lang w:val="en-US"/>
              </w:rPr>
              <w:t>vazhno</w:t>
            </w:r>
            <w:proofErr w:type="spellEnd"/>
            <w:r w:rsidRPr="00A755C2"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  <w:lang w:val="en-US"/>
              </w:rPr>
              <w:t>protivodeistvie</w:t>
            </w:r>
            <w:proofErr w:type="spellEnd"/>
            <w:r w:rsidRPr="00A755C2"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  <w:lang w:val="en-US"/>
              </w:rPr>
              <w:t>korrupcii</w:t>
            </w:r>
            <w:proofErr w:type="spellEnd"/>
            <w:r w:rsidRPr="00A755C2"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</w:rPr>
              <w:t>/</w:t>
            </w:r>
          </w:p>
        </w:tc>
        <w:tc>
          <w:tcPr>
            <w:tcW w:w="222" w:type="dxa"/>
          </w:tcPr>
          <w:p w:rsidR="00E2696E" w:rsidRDefault="00E2696E" w:rsidP="006C3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</w:pPr>
          </w:p>
        </w:tc>
        <w:tc>
          <w:tcPr>
            <w:tcW w:w="4739" w:type="dxa"/>
          </w:tcPr>
          <w:p w:rsidR="00A755C2" w:rsidRDefault="00E2696E" w:rsidP="00E26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  <w:t>Министерство</w:t>
            </w:r>
          </w:p>
          <w:p w:rsidR="00E2696E" w:rsidRDefault="00E2696E" w:rsidP="00E26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5"/>
                <w:sz w:val="28"/>
                <w:szCs w:val="28"/>
              </w:rPr>
              <w:t>по физической культуре и спорту Республики Дагестан</w:t>
            </w:r>
          </w:p>
          <w:p w:rsidR="00A755C2" w:rsidRDefault="00A755C2" w:rsidP="00E2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5C2" w:rsidRDefault="00AA55E6" w:rsidP="00E2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E26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очтовый адрес: </w:t>
            </w:r>
            <w:r w:rsidR="00E2696E" w:rsidRPr="00E2696E">
              <w:rPr>
                <w:rFonts w:ascii="Times New Roman" w:hAnsi="Times New Roman" w:cs="Times New Roman"/>
                <w:bCs/>
                <w:sz w:val="28"/>
                <w:szCs w:val="28"/>
              </w:rPr>
              <w:t>367015</w:t>
            </w:r>
            <w:r w:rsidR="00E2696E">
              <w:rPr>
                <w:rFonts w:ascii="Times New Roman" w:hAnsi="Times New Roman" w:cs="Times New Roman"/>
                <w:bCs/>
                <w:sz w:val="28"/>
                <w:szCs w:val="28"/>
              </w:rPr>
              <w:t>, Россия,</w:t>
            </w:r>
          </w:p>
          <w:p w:rsidR="00E2696E" w:rsidRDefault="00E2696E" w:rsidP="00E26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Махачкала, ул. М. Ярагского, 98</w:t>
            </w:r>
          </w:p>
          <w:p w:rsidR="00A755C2" w:rsidRDefault="00A755C2" w:rsidP="00A755C2">
            <w:pPr>
              <w:pStyle w:val="a6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696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телефон для справок по вопросам рассмотрения жалоб и обращений:</w:t>
            </w:r>
          </w:p>
          <w:p w:rsidR="00A755C2" w:rsidRPr="00A755C2" w:rsidRDefault="0010095E" w:rsidP="00A755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тел. </w:t>
            </w:r>
            <w:r w:rsidR="00A755C2" w:rsidRPr="00E2696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8</w:t>
            </w:r>
            <w:r w:rsidR="00A755C2" w:rsidRPr="00A755C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55C2" w:rsidRPr="00E2696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(8722) 6</w:t>
            </w:r>
            <w:r w:rsidR="00A755C2" w:rsidRPr="00A755C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1</w:t>
            </w:r>
            <w:r w:rsidR="00A755C2" w:rsidRPr="00E2696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A755C2" w:rsidRPr="00A755C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11</w:t>
            </w:r>
            <w:r w:rsidR="00A755C2" w:rsidRPr="00E2696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A755C2" w:rsidRPr="00A755C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24</w:t>
            </w:r>
          </w:p>
          <w:p w:rsidR="00CE3CE6" w:rsidRPr="006C3197" w:rsidRDefault="00CE3CE6" w:rsidP="00CE3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3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Интернет-сайт:</w:t>
            </w:r>
          </w:p>
          <w:p w:rsidR="00CE3CE6" w:rsidRDefault="00275378" w:rsidP="00CE3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563C2"/>
                <w:sz w:val="28"/>
                <w:szCs w:val="28"/>
              </w:rPr>
            </w:pPr>
            <w:hyperlink r:id="rId10" w:history="1">
              <w:r w:rsidR="00CE3CE6" w:rsidRPr="008C6AE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www.</w:t>
              </w:r>
              <w:r w:rsidR="00CE3CE6" w:rsidRPr="008C6AE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dagsport</w:t>
              </w:r>
              <w:r w:rsidR="00CE3CE6" w:rsidRPr="00A755C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CE3CE6" w:rsidRPr="008C6AE5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CE3CE6" w:rsidRPr="00E2696E" w:rsidRDefault="00CE3CE6" w:rsidP="00CE3CE6">
            <w:pPr>
              <w:pStyle w:val="a6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2696E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Адрес электронной почты:</w:t>
            </w:r>
          </w:p>
          <w:p w:rsidR="00CE3CE6" w:rsidRDefault="00275378" w:rsidP="00CE3CE6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</w:pPr>
            <w:hyperlink r:id="rId11" w:history="1">
              <w:r w:rsidR="00CE3CE6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en-US"/>
                </w:rPr>
                <w:t>info</w:t>
              </w:r>
              <w:r w:rsidR="00CE3CE6" w:rsidRPr="008C6AE5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-</w:t>
              </w:r>
              <w:proofErr w:type="spellStart"/>
              <w:r w:rsidR="00CE3CE6" w:rsidRPr="008C6AE5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dag</w:t>
              </w:r>
              <w:proofErr w:type="spellEnd"/>
              <w:r w:rsidR="00CE3CE6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en-US"/>
                </w:rPr>
                <w:t>sport</w:t>
              </w:r>
              <w:r w:rsidR="00CE3CE6" w:rsidRPr="008C6AE5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.ru</w:t>
              </w:r>
            </w:hyperlink>
          </w:p>
          <w:p w:rsidR="00A755C2" w:rsidRDefault="00CE3CE6" w:rsidP="00CE3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3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  <w:p w:rsidR="00CE3CE6" w:rsidRDefault="00CE3CE6" w:rsidP="00CE3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3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«Противодействие коррупции»:</w:t>
            </w:r>
          </w:p>
          <w:p w:rsidR="00A755C2" w:rsidRPr="00A755C2" w:rsidRDefault="00A755C2" w:rsidP="00CE3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A755C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  <w:lang w:val="en-US"/>
              </w:rPr>
              <w:t>www</w:t>
            </w:r>
            <w:r w:rsidRPr="00A755C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/</w:t>
            </w:r>
            <w:r w:rsidRPr="00A755C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  <w:lang w:val="en-US"/>
              </w:rPr>
              <w:t>dagsport</w:t>
            </w:r>
            <w:r w:rsidRPr="00A755C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.</w:t>
            </w:r>
            <w:r w:rsidRPr="00A755C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  <w:lang w:val="en-US"/>
              </w:rPr>
              <w:t>ru</w:t>
            </w:r>
            <w:r w:rsidRPr="00A755C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/</w:t>
            </w:r>
            <w:proofErr w:type="spellStart"/>
            <w:r w:rsidRPr="00A755C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  <w:lang w:val="en-US"/>
              </w:rPr>
              <w:t>protivodeystvie</w:t>
            </w:r>
            <w:proofErr w:type="spellEnd"/>
          </w:p>
          <w:p w:rsidR="00A755C2" w:rsidRPr="00E2696E" w:rsidRDefault="00A755C2" w:rsidP="00A75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C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_</w:t>
            </w:r>
            <w:proofErr w:type="spellStart"/>
            <w:r w:rsidRPr="00A755C2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  <w:t>korruptsii</w:t>
            </w:r>
            <w:proofErr w:type="spellEnd"/>
          </w:p>
        </w:tc>
      </w:tr>
    </w:tbl>
    <w:p w:rsidR="00E2696E" w:rsidRDefault="00E2696E" w:rsidP="006C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72C5"/>
          <w:sz w:val="28"/>
          <w:szCs w:val="28"/>
        </w:rPr>
      </w:pPr>
    </w:p>
    <w:sectPr w:rsidR="00E2696E" w:rsidSect="009E539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EC" w:rsidRDefault="00C063EC" w:rsidP="009E5394">
      <w:pPr>
        <w:spacing w:after="0" w:line="240" w:lineRule="auto"/>
      </w:pPr>
      <w:r>
        <w:separator/>
      </w:r>
    </w:p>
  </w:endnote>
  <w:endnote w:type="continuationSeparator" w:id="0">
    <w:p w:rsidR="00C063EC" w:rsidRDefault="00C063EC" w:rsidP="009E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EC" w:rsidRDefault="00C063EC" w:rsidP="009E5394">
      <w:pPr>
        <w:spacing w:after="0" w:line="240" w:lineRule="auto"/>
      </w:pPr>
      <w:r>
        <w:separator/>
      </w:r>
    </w:p>
  </w:footnote>
  <w:footnote w:type="continuationSeparator" w:id="0">
    <w:p w:rsidR="00C063EC" w:rsidRDefault="00C063EC" w:rsidP="009E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122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5394" w:rsidRPr="009E5394" w:rsidRDefault="009E539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53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53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53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37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E53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5394" w:rsidRDefault="009E53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7"/>
    <w:rsid w:val="00001600"/>
    <w:rsid w:val="00014B15"/>
    <w:rsid w:val="000472EC"/>
    <w:rsid w:val="000B6B4D"/>
    <w:rsid w:val="000E026A"/>
    <w:rsid w:val="0010095E"/>
    <w:rsid w:val="001745D6"/>
    <w:rsid w:val="001C3EB8"/>
    <w:rsid w:val="001D72A7"/>
    <w:rsid w:val="0025038B"/>
    <w:rsid w:val="00275378"/>
    <w:rsid w:val="00317B0B"/>
    <w:rsid w:val="00357C2D"/>
    <w:rsid w:val="00375964"/>
    <w:rsid w:val="003E52F2"/>
    <w:rsid w:val="004865EE"/>
    <w:rsid w:val="004D4CF3"/>
    <w:rsid w:val="00543DFB"/>
    <w:rsid w:val="005C33F9"/>
    <w:rsid w:val="00622F59"/>
    <w:rsid w:val="006437D0"/>
    <w:rsid w:val="006C3197"/>
    <w:rsid w:val="0071067E"/>
    <w:rsid w:val="00773E8B"/>
    <w:rsid w:val="00877D64"/>
    <w:rsid w:val="008D1029"/>
    <w:rsid w:val="0091041D"/>
    <w:rsid w:val="00917854"/>
    <w:rsid w:val="009E5394"/>
    <w:rsid w:val="009F3192"/>
    <w:rsid w:val="00A755C2"/>
    <w:rsid w:val="00AA55E6"/>
    <w:rsid w:val="00BC643D"/>
    <w:rsid w:val="00BE7166"/>
    <w:rsid w:val="00C063EC"/>
    <w:rsid w:val="00C500A6"/>
    <w:rsid w:val="00CE3CE6"/>
    <w:rsid w:val="00D47009"/>
    <w:rsid w:val="00D65CA0"/>
    <w:rsid w:val="00DA5650"/>
    <w:rsid w:val="00E109DF"/>
    <w:rsid w:val="00E2696E"/>
    <w:rsid w:val="00EE7630"/>
    <w:rsid w:val="00EF20E2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8A983-7C30-4B05-B869-AD25AD6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2F2"/>
    <w:rPr>
      <w:b/>
      <w:bCs/>
    </w:rPr>
  </w:style>
  <w:style w:type="character" w:customStyle="1" w:styleId="apple-converted-space">
    <w:name w:val="apple-converted-space"/>
    <w:basedOn w:val="a0"/>
    <w:rsid w:val="003E52F2"/>
  </w:style>
  <w:style w:type="character" w:styleId="a5">
    <w:name w:val="Hyperlink"/>
    <w:basedOn w:val="a0"/>
    <w:uiPriority w:val="99"/>
    <w:unhideWhenUsed/>
    <w:rsid w:val="003E52F2"/>
    <w:rPr>
      <w:color w:val="0000FF"/>
      <w:u w:val="single"/>
    </w:rPr>
  </w:style>
  <w:style w:type="paragraph" w:styleId="a6">
    <w:name w:val="No Spacing"/>
    <w:uiPriority w:val="1"/>
    <w:qFormat/>
    <w:rsid w:val="003E52F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E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394"/>
  </w:style>
  <w:style w:type="paragraph" w:styleId="a9">
    <w:name w:val="footer"/>
    <w:basedOn w:val="a"/>
    <w:link w:val="aa"/>
    <w:uiPriority w:val="99"/>
    <w:unhideWhenUsed/>
    <w:rsid w:val="009E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394"/>
  </w:style>
  <w:style w:type="table" w:styleId="ab">
    <w:name w:val="Table Grid"/>
    <w:basedOn w:val="a1"/>
    <w:uiPriority w:val="59"/>
    <w:rsid w:val="000E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75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proc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ok-dagestan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agspor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k-dagesta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2018-11-28T08:50:00Z</dcterms:created>
  <dcterms:modified xsi:type="dcterms:W3CDTF">2018-11-28T08:50:00Z</dcterms:modified>
</cp:coreProperties>
</file>